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54" w:rsidRPr="00291A8B" w:rsidRDefault="00535DB1" w:rsidP="00C87A13">
      <w:pPr>
        <w:pStyle w:val="Heading1"/>
        <w:rPr>
          <w:b/>
          <w:bCs/>
        </w:rPr>
      </w:pPr>
      <w:r>
        <w:rPr>
          <w:b/>
          <w:bCs/>
        </w:rPr>
        <w:t>MANAGEMENT OF MEDICATION</w:t>
      </w:r>
      <w:r w:rsidR="00036E7F" w:rsidRPr="00291A8B">
        <w:rPr>
          <w:b/>
          <w:bCs/>
        </w:rPr>
        <w:t xml:space="preserve"> </w:t>
      </w:r>
      <w:proofErr w:type="gramStart"/>
      <w:r w:rsidR="00036E7F" w:rsidRPr="00291A8B">
        <w:rPr>
          <w:b/>
          <w:bCs/>
        </w:rPr>
        <w:t xml:space="preserve">- </w:t>
      </w:r>
      <w:r w:rsidR="00036E7F">
        <w:rPr>
          <w:b/>
          <w:bCs/>
        </w:rPr>
        <w:t xml:space="preserve"> </w:t>
      </w:r>
      <w:r w:rsidR="00291A8B" w:rsidRPr="00291A8B">
        <w:rPr>
          <w:b/>
          <w:bCs/>
        </w:rPr>
        <w:t>STANDARD</w:t>
      </w:r>
      <w:proofErr w:type="gramEnd"/>
      <w:r w:rsidR="00291A8B" w:rsidRPr="00291A8B">
        <w:rPr>
          <w:b/>
          <w:bCs/>
        </w:rPr>
        <w:t xml:space="preserve"> AND SPIEL</w:t>
      </w:r>
    </w:p>
    <w:p w:rsidR="009F3154" w:rsidRDefault="009F3154" w:rsidP="009F3154"/>
    <w:p w:rsidR="00291A8B" w:rsidRPr="009F3154" w:rsidRDefault="00291A8B" w:rsidP="00291A8B">
      <w:pPr>
        <w:pStyle w:val="Heading2"/>
      </w:pPr>
      <w:r>
        <w:t>STANDARD</w:t>
      </w:r>
    </w:p>
    <w:p w:rsidR="00291A8B" w:rsidRDefault="00535DB1" w:rsidP="00291A8B">
      <w:r>
        <w:t xml:space="preserve">Management of Medication </w:t>
      </w:r>
      <w:r w:rsidRPr="00C87A13">
        <w:t>(</w:t>
      </w:r>
      <w:r w:rsidR="009F3154" w:rsidRPr="00C87A13">
        <w:t>extract from NDIS Practice Standards: Core</w:t>
      </w:r>
      <w:r w:rsidR="009F3154">
        <w:t xml:space="preserve"> Module – </w:t>
      </w:r>
      <w:r w:rsidR="00FB0397">
        <w:t>4</w:t>
      </w:r>
      <w:r w:rsidR="009F3154">
        <w:t xml:space="preserve"> </w:t>
      </w:r>
      <w:r w:rsidR="00A21B2E">
        <w:t xml:space="preserve">Provision of Supports </w:t>
      </w:r>
      <w:r w:rsidR="00FB0397">
        <w:t xml:space="preserve">– Environment </w:t>
      </w:r>
      <w:r w:rsidR="009F3154">
        <w:t xml:space="preserve">Standard). </w:t>
      </w:r>
    </w:p>
    <w:p w:rsidR="009F3154" w:rsidRDefault="009F3154" w:rsidP="00291A8B">
      <w:r>
        <w:t>This is what you need to demonstrate to the auditor that you meet.</w:t>
      </w:r>
    </w:p>
    <w:tbl>
      <w:tblPr>
        <w:tblStyle w:val="TableGrid"/>
        <w:tblW w:w="0" w:type="auto"/>
        <w:shd w:val="clear" w:color="auto" w:fill="D5C2DA"/>
        <w:tblLook w:val="04A0"/>
      </w:tblPr>
      <w:tblGrid>
        <w:gridCol w:w="9242"/>
      </w:tblGrid>
      <w:tr w:rsidR="00137D6B" w:rsidTr="00D614DB">
        <w:tc>
          <w:tcPr>
            <w:tcW w:w="9242" w:type="dxa"/>
            <w:shd w:val="clear" w:color="auto" w:fill="D5C2DA"/>
          </w:tcPr>
          <w:p w:rsidR="00137D6B" w:rsidRDefault="00137D6B" w:rsidP="004230A8">
            <w:pPr>
              <w:pStyle w:val="CM42"/>
              <w:spacing w:after="127"/>
              <w:ind w:right="11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Outcome: </w:t>
            </w:r>
            <w:r w:rsidR="00535DB1" w:rsidRPr="00B9763B">
              <w:rPr>
                <w:rFonts w:ascii="Arial" w:hAnsi="Arial" w:cs="Arial"/>
                <w:sz w:val="23"/>
                <w:szCs w:val="23"/>
              </w:rPr>
              <w:t>Each participant requiring medication is confident their provider administers, stores and monitors the effects of their medication and works to prevent errors or incidents</w:t>
            </w:r>
            <w:r w:rsidR="004230A8" w:rsidRPr="00B9763B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:rsidR="00D614DB" w:rsidRPr="00D614DB" w:rsidRDefault="00D614DB" w:rsidP="00D614DB">
            <w:pPr>
              <w:rPr>
                <w:lang w:val="en-US"/>
              </w:rPr>
            </w:pPr>
          </w:p>
        </w:tc>
      </w:tr>
      <w:tr w:rsidR="00137D6B" w:rsidTr="00D614DB">
        <w:tc>
          <w:tcPr>
            <w:tcW w:w="9242" w:type="dxa"/>
            <w:shd w:val="clear" w:color="auto" w:fill="D5C2DA"/>
          </w:tcPr>
          <w:p w:rsidR="00137D6B" w:rsidRDefault="00137D6B" w:rsidP="00137D6B">
            <w:pPr>
              <w:pStyle w:val="CM42"/>
              <w:spacing w:after="127" w:line="293" w:lineRule="atLeast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To achieve this outcome, the following indicators should be demonstrated: </w:t>
            </w:r>
          </w:p>
          <w:p w:rsidR="00535DB1" w:rsidRPr="00B9763B" w:rsidRDefault="00535DB1" w:rsidP="00535DB1">
            <w:pPr>
              <w:pStyle w:val="Style1"/>
            </w:pPr>
            <w:r w:rsidRPr="00B9763B">
              <w:t xml:space="preserve">Records clearly identify the medication and dosage required by each participant, including all information required to correctly identify the participant and to safely administer the medication. </w:t>
            </w:r>
          </w:p>
          <w:p w:rsidR="00535DB1" w:rsidRPr="00B9763B" w:rsidRDefault="00535DB1" w:rsidP="00535DB1">
            <w:pPr>
              <w:pStyle w:val="Style1"/>
            </w:pPr>
            <w:r w:rsidRPr="00B9763B">
              <w:t xml:space="preserve">All workers responsible for administering medication understand the effects and side-effects of the medication and the steps to take in the event of an incident involving medication. </w:t>
            </w:r>
          </w:p>
          <w:p w:rsidR="00535DB1" w:rsidRDefault="00535DB1" w:rsidP="00535DB1">
            <w:pPr>
              <w:pStyle w:val="Style1"/>
            </w:pPr>
            <w:r w:rsidRPr="00B9763B">
              <w:t xml:space="preserve">All medications are stored safely and securely, can be easily identified and differentiated, and are only accessed by appropriately trained workers. </w:t>
            </w:r>
          </w:p>
          <w:p w:rsidR="00535DB1" w:rsidRDefault="00535DB1" w:rsidP="00535DB1">
            <w:pPr>
              <w:pStyle w:val="Style1"/>
              <w:numPr>
                <w:ilvl w:val="0"/>
                <w:numId w:val="0"/>
              </w:numPr>
              <w:ind w:left="360" w:hanging="360"/>
            </w:pPr>
          </w:p>
          <w:p w:rsidR="00036E7F" w:rsidRPr="009F3154" w:rsidRDefault="00036E7F" w:rsidP="00535DB1">
            <w:pPr>
              <w:pStyle w:val="Style1"/>
              <w:numPr>
                <w:ilvl w:val="0"/>
                <w:numId w:val="0"/>
              </w:numPr>
              <w:ind w:left="720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0842EB" w:rsidRDefault="000842EB" w:rsidP="000842EB">
      <w:pPr>
        <w:pStyle w:val="Heading2"/>
      </w:pPr>
    </w:p>
    <w:p w:rsidR="000842EB" w:rsidRDefault="000842EB" w:rsidP="000842EB">
      <w:pPr>
        <w:pStyle w:val="Heading2"/>
      </w:pPr>
      <w:r>
        <w:t>SPIEL</w:t>
      </w:r>
    </w:p>
    <w:p w:rsidR="000842EB" w:rsidRDefault="000842EB" w:rsidP="000842EB">
      <w:r>
        <w:t xml:space="preserve">Your explanation to the auditors of how you meet the above section of the </w:t>
      </w:r>
      <w:r w:rsidR="000631EB">
        <w:t>Provision of Supports</w:t>
      </w:r>
      <w:r>
        <w:t xml:space="preserve"> Standard. </w:t>
      </w:r>
    </w:p>
    <w:p w:rsidR="000842EB" w:rsidRDefault="000842EB" w:rsidP="000842EB">
      <w:r>
        <w:t>For you t</w:t>
      </w:r>
      <w:r w:rsidRPr="00137D6B">
        <w:t xml:space="preserve">o </w:t>
      </w:r>
      <w:r>
        <w:t>read, adapt and then insert</w:t>
      </w:r>
      <w:r w:rsidRPr="00137D6B">
        <w:t xml:space="preserve"> into your NDIS Commission On-line Application</w:t>
      </w:r>
    </w:p>
    <w:p w:rsidR="00DD2931" w:rsidRDefault="00DD2931" w:rsidP="000842EB">
      <w:r w:rsidRPr="00E12614">
        <w:rPr>
          <w:highlight w:val="yellow"/>
        </w:rPr>
        <w:t>Yellow highlights definitely need your attention</w:t>
      </w:r>
      <w:r>
        <w:t xml:space="preserve"> – </w:t>
      </w:r>
      <w:r w:rsidRPr="00D26B15">
        <w:rPr>
          <w:highlight w:val="yellow"/>
        </w:rPr>
        <w:t>make sure you delete what is not pertinent to your organisation</w:t>
      </w:r>
    </w:p>
    <w:p w:rsidR="00C87A13" w:rsidRDefault="00C87A13" w:rsidP="00C87A13">
      <w:pPr>
        <w:pStyle w:val="CM42"/>
        <w:spacing w:after="127" w:line="293" w:lineRule="atLeast"/>
        <w:rPr>
          <w:rFonts w:ascii="Arial" w:hAnsi="Arial" w:cs="Arial"/>
          <w:b/>
          <w:bCs/>
          <w:color w:val="000000"/>
          <w:sz w:val="23"/>
          <w:szCs w:val="23"/>
          <w:lang w:val="en-AU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87A13" w:rsidRPr="004963B4" w:rsidTr="00C87A13">
        <w:tc>
          <w:tcPr>
            <w:tcW w:w="9242" w:type="dxa"/>
          </w:tcPr>
          <w:p w:rsidR="00535DB1" w:rsidRPr="00C9668E" w:rsidRDefault="00535DB1" w:rsidP="00535DB1">
            <w:pPr>
              <w:rPr>
                <w:rFonts w:cs="Arial"/>
              </w:rPr>
            </w:pPr>
            <w:r>
              <w:rPr>
                <w:rFonts w:cs="Arial"/>
              </w:rPr>
              <w:t>XXX</w:t>
            </w:r>
            <w:r w:rsidRPr="00C9668E">
              <w:rPr>
                <w:rFonts w:cs="Arial"/>
              </w:rPr>
              <w:t xml:space="preserve"> i</w:t>
            </w:r>
            <w:r>
              <w:rPr>
                <w:rFonts w:cs="Arial"/>
              </w:rPr>
              <w:t>s</w:t>
            </w:r>
            <w:r w:rsidRPr="00C9668E">
              <w:rPr>
                <w:rFonts w:cs="Arial"/>
              </w:rPr>
              <w:t xml:space="preserve"> not involved </w:t>
            </w:r>
            <w:r>
              <w:rPr>
                <w:rFonts w:cs="Arial"/>
              </w:rPr>
              <w:t xml:space="preserve">in the administration or management of any medication. </w:t>
            </w:r>
          </w:p>
          <w:p w:rsidR="004230A8" w:rsidRPr="00C9668E" w:rsidRDefault="004230A8" w:rsidP="004230A8">
            <w:pPr>
              <w:rPr>
                <w:rFonts w:cs="Arial"/>
              </w:rPr>
            </w:pPr>
          </w:p>
          <w:p w:rsidR="00286058" w:rsidRPr="00633AC6" w:rsidRDefault="00286058" w:rsidP="00535DB1">
            <w:pPr>
              <w:rPr>
                <w:color w:val="FF0000"/>
              </w:rPr>
            </w:pPr>
          </w:p>
        </w:tc>
      </w:tr>
    </w:tbl>
    <w:p w:rsidR="00C87A13" w:rsidRPr="00465E86" w:rsidRDefault="0015118B" w:rsidP="00C87A13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9F3154" w:rsidRDefault="009F3154" w:rsidP="009F3154">
      <w:pPr>
        <w:rPr>
          <w:rFonts w:eastAsia="Times New Roman" w:cs="Arial"/>
          <w:b/>
          <w:sz w:val="20"/>
          <w:szCs w:val="20"/>
          <w:lang w:eastAsia="en-AU"/>
        </w:rPr>
      </w:pPr>
    </w:p>
    <w:p w:rsidR="009F3154" w:rsidRDefault="009F3154"/>
    <w:p w:rsidR="009F3154" w:rsidRDefault="009F3154"/>
    <w:sectPr w:rsidR="009F3154" w:rsidSect="009D3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70A3"/>
    <w:multiLevelType w:val="hybridMultilevel"/>
    <w:tmpl w:val="C38A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1375"/>
    <w:multiLevelType w:val="hybridMultilevel"/>
    <w:tmpl w:val="4006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133E"/>
    <w:multiLevelType w:val="hybridMultilevel"/>
    <w:tmpl w:val="F0B6F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30387"/>
    <w:multiLevelType w:val="hybridMultilevel"/>
    <w:tmpl w:val="D7F2E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13DCC"/>
    <w:multiLevelType w:val="hybridMultilevel"/>
    <w:tmpl w:val="ECC6E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30450"/>
    <w:multiLevelType w:val="hybridMultilevel"/>
    <w:tmpl w:val="57DA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806E7"/>
    <w:multiLevelType w:val="hybridMultilevel"/>
    <w:tmpl w:val="09D20488"/>
    <w:lvl w:ilvl="0" w:tplc="4A0E741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00D82"/>
    <w:multiLevelType w:val="hybridMultilevel"/>
    <w:tmpl w:val="A884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0232A"/>
    <w:multiLevelType w:val="hybridMultilevel"/>
    <w:tmpl w:val="73004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D22"/>
    <w:rsid w:val="000169EB"/>
    <w:rsid w:val="000239EF"/>
    <w:rsid w:val="00036E7F"/>
    <w:rsid w:val="000631EB"/>
    <w:rsid w:val="00066375"/>
    <w:rsid w:val="000842EB"/>
    <w:rsid w:val="000A721D"/>
    <w:rsid w:val="000F1D22"/>
    <w:rsid w:val="00105958"/>
    <w:rsid w:val="00137D6B"/>
    <w:rsid w:val="0015118B"/>
    <w:rsid w:val="001B6659"/>
    <w:rsid w:val="001F20AB"/>
    <w:rsid w:val="002647D8"/>
    <w:rsid w:val="00286058"/>
    <w:rsid w:val="00291A8B"/>
    <w:rsid w:val="00293DE4"/>
    <w:rsid w:val="00317742"/>
    <w:rsid w:val="00340AEE"/>
    <w:rsid w:val="00344522"/>
    <w:rsid w:val="003A5935"/>
    <w:rsid w:val="003C64AC"/>
    <w:rsid w:val="004118D3"/>
    <w:rsid w:val="0042238C"/>
    <w:rsid w:val="004230A8"/>
    <w:rsid w:val="004631A2"/>
    <w:rsid w:val="004A384C"/>
    <w:rsid w:val="004E3D77"/>
    <w:rsid w:val="005270AB"/>
    <w:rsid w:val="005335AF"/>
    <w:rsid w:val="00535DB1"/>
    <w:rsid w:val="00610344"/>
    <w:rsid w:val="00611035"/>
    <w:rsid w:val="00614D1F"/>
    <w:rsid w:val="00631AB1"/>
    <w:rsid w:val="00635014"/>
    <w:rsid w:val="00684B23"/>
    <w:rsid w:val="00687668"/>
    <w:rsid w:val="00697AAB"/>
    <w:rsid w:val="006D7F0F"/>
    <w:rsid w:val="007411B9"/>
    <w:rsid w:val="007C68AF"/>
    <w:rsid w:val="007F5535"/>
    <w:rsid w:val="008331A1"/>
    <w:rsid w:val="00885356"/>
    <w:rsid w:val="008B24E1"/>
    <w:rsid w:val="008D31C9"/>
    <w:rsid w:val="008E0090"/>
    <w:rsid w:val="008F5EA0"/>
    <w:rsid w:val="00955FF3"/>
    <w:rsid w:val="009652B2"/>
    <w:rsid w:val="00977D09"/>
    <w:rsid w:val="00983F15"/>
    <w:rsid w:val="009A0B21"/>
    <w:rsid w:val="009C460C"/>
    <w:rsid w:val="009D3932"/>
    <w:rsid w:val="009F3154"/>
    <w:rsid w:val="00A21B2E"/>
    <w:rsid w:val="00A50045"/>
    <w:rsid w:val="00AC1434"/>
    <w:rsid w:val="00AD0BF7"/>
    <w:rsid w:val="00B54EEE"/>
    <w:rsid w:val="00BB6D94"/>
    <w:rsid w:val="00BC02F9"/>
    <w:rsid w:val="00BE42C2"/>
    <w:rsid w:val="00BF7E08"/>
    <w:rsid w:val="00C02300"/>
    <w:rsid w:val="00C87A13"/>
    <w:rsid w:val="00CC018B"/>
    <w:rsid w:val="00CF632E"/>
    <w:rsid w:val="00D26B15"/>
    <w:rsid w:val="00D42326"/>
    <w:rsid w:val="00D614DB"/>
    <w:rsid w:val="00D61CA4"/>
    <w:rsid w:val="00DC2FC8"/>
    <w:rsid w:val="00DD2931"/>
    <w:rsid w:val="00DF65B4"/>
    <w:rsid w:val="00E03A93"/>
    <w:rsid w:val="00E12614"/>
    <w:rsid w:val="00E95BD4"/>
    <w:rsid w:val="00EB6547"/>
    <w:rsid w:val="00EF4660"/>
    <w:rsid w:val="00FB0397"/>
    <w:rsid w:val="00FB7822"/>
    <w:rsid w:val="00FC7F1A"/>
    <w:rsid w:val="00FD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32"/>
  </w:style>
  <w:style w:type="paragraph" w:styleId="Heading1">
    <w:name w:val="heading 1"/>
    <w:basedOn w:val="Normal"/>
    <w:next w:val="Normal"/>
    <w:link w:val="Heading1Char"/>
    <w:uiPriority w:val="9"/>
    <w:qFormat/>
    <w:rsid w:val="00264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D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1"/>
    <w:qFormat/>
    <w:rsid w:val="002647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26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2614"/>
    <w:rPr>
      <w:color w:val="605E5C"/>
      <w:shd w:val="clear" w:color="auto" w:fill="E1DFDD"/>
    </w:rPr>
  </w:style>
  <w:style w:type="paragraph" w:customStyle="1" w:styleId="CM41">
    <w:name w:val="CM41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2">
    <w:name w:val="CM42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paragraph" w:customStyle="1" w:styleId="CM46">
    <w:name w:val="CM46"/>
    <w:basedOn w:val="Normal"/>
    <w:next w:val="Normal"/>
    <w:uiPriority w:val="99"/>
    <w:rsid w:val="00137D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nhideWhenUsed/>
    <w:rsid w:val="00137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7D6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20A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0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link w:val="ListParagraph"/>
    <w:uiPriority w:val="1"/>
    <w:locked/>
    <w:rsid w:val="009F3154"/>
  </w:style>
  <w:style w:type="paragraph" w:customStyle="1" w:styleId="Style1">
    <w:name w:val="Style1"/>
    <w:basedOn w:val="ListParagraph"/>
    <w:link w:val="Style1Char"/>
    <w:qFormat/>
    <w:rsid w:val="009F3154"/>
    <w:pPr>
      <w:numPr>
        <w:numId w:val="6"/>
      </w:numPr>
      <w:spacing w:after="0" w:line="240" w:lineRule="auto"/>
    </w:pPr>
    <w:rPr>
      <w:rFonts w:ascii="Arial" w:eastAsia="Times New Roman" w:hAnsi="Arial" w:cs="Arial"/>
      <w:lang w:eastAsia="en-AU"/>
    </w:rPr>
  </w:style>
  <w:style w:type="character" w:customStyle="1" w:styleId="Style1Char">
    <w:name w:val="Style1 Char"/>
    <w:basedOn w:val="ListParagraphChar"/>
    <w:link w:val="Style1"/>
    <w:rsid w:val="009F3154"/>
    <w:rPr>
      <w:rFonts w:ascii="Arial" w:eastAsia="Times New Roman" w:hAnsi="Arial" w:cs="Arial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E7AC4-6613-48D3-94A8-7AE32A2D8442}"/>
</file>

<file path=customXml/itemProps2.xml><?xml version="1.0" encoding="utf-8"?>
<ds:datastoreItem xmlns:ds="http://schemas.openxmlformats.org/officeDocument/2006/customXml" ds:itemID="{91437E7B-605F-4D1E-B380-7D0CFF48C5C0}"/>
</file>

<file path=customXml/itemProps3.xml><?xml version="1.0" encoding="utf-8"?>
<ds:datastoreItem xmlns:ds="http://schemas.openxmlformats.org/officeDocument/2006/customXml" ds:itemID="{A2764199-4919-4AC4-A735-5BF88AF51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Barron</dc:creator>
  <cp:keywords/>
  <dc:description/>
  <cp:lastModifiedBy>Jenny Barron</cp:lastModifiedBy>
  <cp:revision>4</cp:revision>
  <dcterms:created xsi:type="dcterms:W3CDTF">2020-01-19T21:13:00Z</dcterms:created>
  <dcterms:modified xsi:type="dcterms:W3CDTF">2020-02-20T01:41:00Z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